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E5" w:rsidRDefault="002546E5" w:rsidP="002546E5">
      <w:pPr>
        <w:rPr>
          <w:i/>
          <w:sz w:val="36"/>
          <w:szCs w:val="36"/>
        </w:rPr>
      </w:pPr>
      <w:r w:rsidRPr="00CB61CB">
        <w:rPr>
          <w:i/>
          <w:sz w:val="36"/>
          <w:szCs w:val="36"/>
        </w:rPr>
        <w:t>Пояснительная записка</w:t>
      </w:r>
    </w:p>
    <w:p w:rsidR="002546E5" w:rsidRPr="00F32240" w:rsidRDefault="002546E5" w:rsidP="002546E5">
      <w:pPr>
        <w:jc w:val="both"/>
        <w:rPr>
          <w:sz w:val="28"/>
          <w:szCs w:val="28"/>
        </w:rPr>
      </w:pPr>
      <w:r w:rsidRPr="00F32240">
        <w:rPr>
          <w:sz w:val="28"/>
          <w:szCs w:val="28"/>
        </w:rPr>
        <w:t>Учебная рабоча</w:t>
      </w:r>
      <w:r w:rsidR="001B7371">
        <w:rPr>
          <w:sz w:val="28"/>
          <w:szCs w:val="28"/>
        </w:rPr>
        <w:t>я программа по музыке для  6</w:t>
      </w:r>
      <w:r>
        <w:rPr>
          <w:sz w:val="28"/>
          <w:szCs w:val="28"/>
        </w:rPr>
        <w:t xml:space="preserve"> – </w:t>
      </w:r>
      <w:r w:rsidRPr="00525A6E">
        <w:rPr>
          <w:sz w:val="28"/>
          <w:szCs w:val="28"/>
        </w:rPr>
        <w:t>7</w:t>
      </w:r>
      <w:r w:rsidRPr="00F32240">
        <w:rPr>
          <w:sz w:val="28"/>
          <w:szCs w:val="28"/>
        </w:rPr>
        <w:t xml:space="preserve"> классов  составлена на основе программы Министерства образования Российской Федерации</w:t>
      </w:r>
      <w:r w:rsidRPr="00525A6E">
        <w:rPr>
          <w:sz w:val="28"/>
          <w:szCs w:val="28"/>
        </w:rPr>
        <w:t xml:space="preserve">                  </w:t>
      </w:r>
      <w:r w:rsidRPr="00F32240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В. Алеева,</w:t>
      </w:r>
      <w:r w:rsidRPr="00F32240">
        <w:rPr>
          <w:sz w:val="28"/>
          <w:szCs w:val="28"/>
        </w:rPr>
        <w:t xml:space="preserve">Т. И. Науменко. 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</w:t>
      </w:r>
      <w:r w:rsidRPr="00CB61CB">
        <w:rPr>
          <w:sz w:val="28"/>
          <w:szCs w:val="28"/>
        </w:rPr>
        <w:t xml:space="preserve"> на основе временных требований к обязательному минимуму содержания основного общего образования.</w:t>
      </w:r>
    </w:p>
    <w:p w:rsidR="002546E5" w:rsidRDefault="002546E5" w:rsidP="002546E5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B61CB">
        <w:rPr>
          <w:sz w:val="28"/>
          <w:szCs w:val="28"/>
        </w:rPr>
        <w:t xml:space="preserve">онцепция настоящей программы, ее содержание, структура и принципы отбора музыкального материала, выстраивание литературного и изобразительного рядов во многом представляют предмет самостоятельной авторской разработки. 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с другими видами и предметами художественной и познавательной деятельности — литературой, изобразительным искусством, историей, мировой художественной культурой, русским языком, природоведением. 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Другие отличительные особенности программы отразились: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во взгляде на музыку не только с точки зрения ее эстетической ценности, но и с позиции ее универсального значения в мире, когда музыка раскрывается во всем богатстве своих граней, врастающих в различные сферы бытия, — природу, обычаи, верования, человеческие отношения, фантазии, чувства;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 системном погружении в проблематику музыкального содержания;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 рассмотрении музыкального искусства с точки зрения стилевого подхода, применяемого с учетом научных достижений в области эстетики, литературоведения, музыкознания;</w:t>
      </w:r>
    </w:p>
    <w:p w:rsidR="002546E5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Кроме того, настоящая программа предусматривает решение еще одн</w:t>
      </w:r>
      <w:r>
        <w:rPr>
          <w:sz w:val="28"/>
          <w:szCs w:val="28"/>
        </w:rPr>
        <w:t>ой важной задачи. Она заключает</w:t>
      </w:r>
      <w:r w:rsidRPr="00CB61CB">
        <w:rPr>
          <w:sz w:val="28"/>
          <w:szCs w:val="28"/>
        </w:rPr>
        <w:t xml:space="preserve">ся в постепенном воспитании культуры мышления и речи. 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 xml:space="preserve">Важнейшим методом программы, во многом определяющим ее содержание, является метод междисциплинарных взаимодействий. Границы его распространения на область учебных дисциплин, равно как и его </w:t>
      </w:r>
      <w:r w:rsidRPr="00CB61CB">
        <w:rPr>
          <w:sz w:val="28"/>
          <w:szCs w:val="28"/>
        </w:rPr>
        <w:lastRenderedPageBreak/>
        <w:t>смысловое развитие по сравнению с программой для начальной школы, значительно расширяются и углубляются.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Особо следует отметить, что область взаимодействий охватывает все содержание программы с точки зрения «музыка и жизнь». Приданию содержательной многомерности при освещении данной проблемы способствует постоянная опора на родственные музыке виды искусства — литературу и живопись</w:t>
      </w:r>
      <w:r>
        <w:rPr>
          <w:sz w:val="28"/>
          <w:szCs w:val="28"/>
        </w:rPr>
        <w:t>.</w:t>
      </w:r>
      <w:r w:rsidRPr="00CB61CB">
        <w:rPr>
          <w:sz w:val="28"/>
          <w:szCs w:val="28"/>
        </w:rPr>
        <w:t xml:space="preserve"> Вот почему в программе так много обращений не только к образам музыкальных произведений, но и к образам литературы и изобразительного искусства: ведь каждое искусство на своем языке рассказывает об одном и том же — о жизни человека.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Кроме того, подробное освещение в программе получают и другие проявления взаимодействий, связанные: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 созданием произведений в одном виде искусства, вдохновленных произведениями других искусств;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 очевидным влиянием искусств друг на друга (явления музыкальности поэзии и живописи; изобразительности музыки и поэзии).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Широкая познавательная панорама, отличающая системный подход и наглядно воплощенная в содержательной концепции курса «Музыка», позволяет выявить внутри настоящей программы (макросистемы) ее этапные уровни (подсистемы).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Четыре подсистемы, соответствующие годам обучения в основной школе, получают отражение в содержании каждой из тем года: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6 класс — «В чем сила музыки»;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 xml:space="preserve">7 класс </w:t>
      </w:r>
      <w:r>
        <w:rPr>
          <w:sz w:val="28"/>
          <w:szCs w:val="28"/>
        </w:rPr>
        <w:t>— «Содержание и форма в музыке».</w:t>
      </w:r>
    </w:p>
    <w:p w:rsidR="002546E5" w:rsidRPr="00CB61CB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Каждая из вышеназванных тем обладает самостоятельностью и внутренней законченностью; одновременно с этим все темы выступают как звенья единой содержательной концепции.</w:t>
      </w:r>
    </w:p>
    <w:p w:rsidR="002546E5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Применение системного подхода имеет важное значение в практике преподавания уроков музыки. Именно системное погружение в содержание программы, отраженное в каждом из компонентов учебно-методического комплекса, обеспечивает ее полноценную реализацию в различных видах практ</w:t>
      </w:r>
      <w:r>
        <w:rPr>
          <w:sz w:val="28"/>
          <w:szCs w:val="28"/>
        </w:rPr>
        <w:t>ической деятельности</w:t>
      </w:r>
      <w:r w:rsidRPr="00CB61CB">
        <w:rPr>
          <w:sz w:val="28"/>
          <w:szCs w:val="28"/>
        </w:rPr>
        <w:t>.</w:t>
      </w:r>
    </w:p>
    <w:p w:rsidR="002546E5" w:rsidRPr="00E91416" w:rsidRDefault="002546E5" w:rsidP="002546E5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lastRenderedPageBreak/>
        <w:t xml:space="preserve">Слушание музыки предваряется вступительным комментарием учителя, в котором ставится главная проблема урока, освещаются ее основные аспекты. В качестве художественного материала могут привлекаться литературно-поэтические фрагменты, а также произведения изобразительного искусства, приводимые в учебнике. Их цель — придать большую многомерность в освещении изучаемой темы. </w:t>
      </w:r>
    </w:p>
    <w:p w:rsidR="002546E5" w:rsidRPr="00E91416" w:rsidRDefault="002546E5" w:rsidP="002546E5">
      <w:pPr>
        <w:ind w:firstLine="748"/>
        <w:jc w:val="both"/>
        <w:rPr>
          <w:sz w:val="28"/>
          <w:szCs w:val="28"/>
        </w:rPr>
      </w:pPr>
      <w:r w:rsidRPr="00E91416">
        <w:rPr>
          <w:sz w:val="28"/>
          <w:szCs w:val="28"/>
        </w:rPr>
        <w:t>Хоровое пение продолжает развитие общего содержания урока. Песенный репертуар составлен с учетом максимального тематического соответствия содержанию программы</w:t>
      </w:r>
      <w:r>
        <w:rPr>
          <w:sz w:val="28"/>
          <w:szCs w:val="28"/>
        </w:rPr>
        <w:t xml:space="preserve"> и современной актуальности</w:t>
      </w:r>
      <w:r w:rsidRPr="00E91416">
        <w:rPr>
          <w:sz w:val="28"/>
          <w:szCs w:val="28"/>
        </w:rPr>
        <w:t>. Этому способствуют скоординированные проблемные вопросы, представленные в учебник</w:t>
      </w:r>
      <w:r>
        <w:rPr>
          <w:sz w:val="28"/>
          <w:szCs w:val="28"/>
        </w:rPr>
        <w:t>ах</w:t>
      </w:r>
      <w:r w:rsidRPr="00E91416">
        <w:rPr>
          <w:sz w:val="28"/>
          <w:szCs w:val="28"/>
        </w:rPr>
        <w:t>.</w:t>
      </w:r>
    </w:p>
    <w:p w:rsidR="002546E5" w:rsidRPr="00E91416" w:rsidRDefault="002546E5" w:rsidP="002546E5">
      <w:pPr>
        <w:ind w:firstLine="748"/>
        <w:jc w:val="both"/>
        <w:rPr>
          <w:sz w:val="28"/>
          <w:szCs w:val="28"/>
        </w:rPr>
      </w:pPr>
      <w:r w:rsidRPr="00E91416">
        <w:rPr>
          <w:sz w:val="28"/>
          <w:szCs w:val="28"/>
        </w:rPr>
        <w:t>Овладение школьниками необходимыми певческими умениями и навыками, отраженными в требованиях программы, происходит в процессе работы над песенным репертуаром.</w:t>
      </w:r>
    </w:p>
    <w:p w:rsidR="002546E5" w:rsidRPr="00E91416" w:rsidRDefault="002546E5" w:rsidP="002546E5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E91416">
        <w:rPr>
          <w:sz w:val="28"/>
          <w:szCs w:val="28"/>
        </w:rPr>
        <w:t>целом музыкальный материал программы составляют: произведения академических жанров —</w:t>
      </w:r>
      <w:r>
        <w:rPr>
          <w:sz w:val="28"/>
          <w:szCs w:val="28"/>
        </w:rPr>
        <w:t xml:space="preserve"> </w:t>
      </w:r>
      <w:r w:rsidRPr="00E91416">
        <w:rPr>
          <w:sz w:val="28"/>
          <w:szCs w:val="28"/>
        </w:rPr>
        <w:t>инструментальные пьесы, романсы, хоровая музыка, фрагменты из опер, балетов, кантат, симфоний, инструментальные сонаты и концерты,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</w:t>
      </w:r>
      <w:r>
        <w:rPr>
          <w:sz w:val="28"/>
          <w:szCs w:val="28"/>
        </w:rPr>
        <w:t>улярных детских, эстрадных, бар</w:t>
      </w:r>
      <w:r w:rsidRPr="00E91416">
        <w:rPr>
          <w:sz w:val="28"/>
          <w:szCs w:val="28"/>
        </w:rPr>
        <w:t>довских песен.</w:t>
      </w:r>
    </w:p>
    <w:p w:rsidR="002546E5" w:rsidRDefault="002546E5" w:rsidP="002546E5">
      <w:pPr>
        <w:ind w:firstLine="748"/>
        <w:jc w:val="both"/>
        <w:rPr>
          <w:sz w:val="28"/>
          <w:szCs w:val="28"/>
        </w:rPr>
      </w:pPr>
      <w:r w:rsidRPr="00E91416">
        <w:rPr>
          <w:sz w:val="28"/>
          <w:szCs w:val="28"/>
        </w:rPr>
        <w:t>Весь музыкальный материал максимально отражает содержание курса программы и учебников. Объем песенного материала представлен в ра</w:t>
      </w:r>
      <w:r>
        <w:rPr>
          <w:sz w:val="28"/>
          <w:szCs w:val="28"/>
        </w:rPr>
        <w:t xml:space="preserve">сширенном варианте, что позволяет </w:t>
      </w:r>
      <w:r w:rsidRPr="00E91416">
        <w:rPr>
          <w:sz w:val="28"/>
          <w:szCs w:val="28"/>
        </w:rPr>
        <w:t xml:space="preserve"> учителю применять вариативный подход к его использованию.</w:t>
      </w:r>
    </w:p>
    <w:p w:rsidR="002546E5" w:rsidRPr="00E91416" w:rsidRDefault="001B7371" w:rsidP="002546E5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время обучения в 6</w:t>
      </w:r>
      <w:r w:rsidR="002546E5">
        <w:rPr>
          <w:sz w:val="28"/>
          <w:szCs w:val="28"/>
        </w:rPr>
        <w:t>—7</w:t>
      </w:r>
      <w:r w:rsidR="002546E5" w:rsidRPr="00E91416">
        <w:rPr>
          <w:sz w:val="28"/>
          <w:szCs w:val="28"/>
        </w:rPr>
        <w:t xml:space="preserve"> классах </w:t>
      </w:r>
      <w:r>
        <w:rPr>
          <w:sz w:val="28"/>
          <w:szCs w:val="28"/>
        </w:rPr>
        <w:t>об</w:t>
      </w:r>
      <w:r w:rsidR="002546E5" w:rsidRPr="00E91416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="002546E5" w:rsidRPr="00E91416">
        <w:rPr>
          <w:sz w:val="28"/>
          <w:szCs w:val="28"/>
        </w:rPr>
        <w:t>щиеся изучают:</w:t>
      </w:r>
    </w:p>
    <w:p w:rsidR="002546E5" w:rsidRPr="00E91416" w:rsidRDefault="002546E5" w:rsidP="002546E5">
      <w:pPr>
        <w:jc w:val="both"/>
        <w:rPr>
          <w:sz w:val="28"/>
          <w:szCs w:val="28"/>
        </w:rPr>
      </w:pPr>
      <w:r w:rsidRPr="00E91416">
        <w:rPr>
          <w:sz w:val="28"/>
          <w:szCs w:val="28"/>
        </w:rPr>
        <w:t>— наиболее значительные музыкальные жанры и формы (жанры песни, романса, хоровой музыки, оперы, балета; музыкально-изобразительные жанры;</w:t>
      </w:r>
      <w:r w:rsidRPr="00E91416">
        <w:t xml:space="preserve"> </w:t>
      </w:r>
      <w:r w:rsidRPr="00E91416">
        <w:rPr>
          <w:sz w:val="28"/>
          <w:szCs w:val="28"/>
        </w:rPr>
        <w:t>формы музыкально</w:t>
      </w:r>
      <w:r>
        <w:rPr>
          <w:sz w:val="28"/>
          <w:szCs w:val="28"/>
        </w:rPr>
        <w:t>го периода, двухчастную, трехча</w:t>
      </w:r>
      <w:r w:rsidRPr="00E91416">
        <w:rPr>
          <w:sz w:val="28"/>
          <w:szCs w:val="28"/>
        </w:rPr>
        <w:t>стную, рондо, вариации, сонатную);</w:t>
      </w:r>
    </w:p>
    <w:p w:rsidR="002546E5" w:rsidRPr="00E91416" w:rsidRDefault="002546E5" w:rsidP="002546E5">
      <w:pPr>
        <w:jc w:val="both"/>
        <w:rPr>
          <w:sz w:val="28"/>
          <w:szCs w:val="28"/>
        </w:rPr>
      </w:pPr>
      <w:r w:rsidRPr="00E91416">
        <w:rPr>
          <w:sz w:val="28"/>
          <w:szCs w:val="28"/>
        </w:rPr>
        <w:t>— средства музыкальной выразительности (ритм, мелодия, гармония, полифония, фактура, тембр, динамика).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E91416">
        <w:rPr>
          <w:b/>
          <w:sz w:val="28"/>
          <w:szCs w:val="28"/>
        </w:rPr>
        <w:lastRenderedPageBreak/>
        <w:t>ЦЕЛЬ</w:t>
      </w:r>
      <w:r w:rsidRPr="00CB61CB">
        <w:rPr>
          <w:sz w:val="28"/>
          <w:szCs w:val="28"/>
        </w:rPr>
        <w:t xml:space="preserve"> 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22176">
        <w:rPr>
          <w:b/>
          <w:sz w:val="28"/>
          <w:szCs w:val="28"/>
        </w:rPr>
        <w:t>ЗАДАЧИ</w:t>
      </w:r>
      <w:r w:rsidRPr="00CB61CB">
        <w:rPr>
          <w:sz w:val="28"/>
          <w:szCs w:val="28"/>
        </w:rPr>
        <w:t xml:space="preserve"> музыкального образования направлены на реализацию цели программы и состоят в следующем: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научить школьников воспринимать музыку как неотъемлемую часть жизни каждого человека («Без музыки земля — пустой, недостроенный дом, в котором никто не живет»);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содействовать развитию внимательного и доброго отношения к окружающему миру;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воспитывать эмоциональную отзывчивость к музыкальным явлениям, потребность в музыкальных переживаниях;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всемерно способствовать развитию интереса к музыке через творческое самовыражение, проявляющееся в размышлениях о музыке, собственном творчестве (поэзия о музыке, «музыкальный рисунок»);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способствовать формированию слушательской культуры школьников на основе приобщения к вершинным достижениям музыкального искусства;</w:t>
      </w:r>
    </w:p>
    <w:p w:rsidR="002546E5" w:rsidRPr="00CB61C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научить находить взаимодействия между музыкой и 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2546E5" w:rsidRPr="00DE15AB" w:rsidRDefault="002546E5" w:rsidP="002546E5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сформировать систему знаний, нацеленных на осмысленное восприятие музыкальных произведений (знание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искусстве).</w:t>
      </w:r>
    </w:p>
    <w:p w:rsidR="002546E5" w:rsidRDefault="002546E5" w:rsidP="002546E5">
      <w:pPr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2546E5" w:rsidRDefault="002546E5" w:rsidP="002546E5">
      <w:pPr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CD008F" w:rsidRDefault="00CD008F" w:rsidP="002546E5">
      <w:pPr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2546E5" w:rsidRDefault="002546E5" w:rsidP="002546E5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BA7440" w:rsidRPr="00944B1F" w:rsidRDefault="00944B1F" w:rsidP="00944B1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44B1F">
        <w:rPr>
          <w:rFonts w:ascii="Times New Roman" w:hAnsi="Times New Roman" w:cs="Times New Roman"/>
          <w:b/>
          <w:i/>
          <w:sz w:val="32"/>
          <w:szCs w:val="32"/>
        </w:rPr>
        <w:lastRenderedPageBreak/>
        <w:t>Музыка (7 класс)</w:t>
      </w:r>
    </w:p>
    <w:p w:rsidR="00944B1F" w:rsidRDefault="00254BC9" w:rsidP="00944B1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Автор В</w:t>
      </w:r>
      <w:r w:rsidR="00944B1F">
        <w:rPr>
          <w:rFonts w:ascii="Times New Roman" w:hAnsi="Times New Roman" w:cs="Times New Roman"/>
          <w:b/>
          <w:i/>
          <w:sz w:val="32"/>
          <w:szCs w:val="32"/>
        </w:rPr>
        <w:t xml:space="preserve">.В. Алеев </w:t>
      </w:r>
      <w:r w:rsidR="00CD008F">
        <w:rPr>
          <w:rFonts w:ascii="Times New Roman" w:hAnsi="Times New Roman" w:cs="Times New Roman"/>
          <w:b/>
          <w:i/>
          <w:sz w:val="32"/>
          <w:szCs w:val="32"/>
        </w:rPr>
        <w:t>34</w:t>
      </w:r>
      <w:r w:rsidR="00944B1F" w:rsidRPr="0045510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944B1F">
        <w:rPr>
          <w:rFonts w:ascii="Times New Roman" w:hAnsi="Times New Roman" w:cs="Times New Roman"/>
          <w:b/>
          <w:i/>
          <w:sz w:val="32"/>
          <w:szCs w:val="32"/>
        </w:rPr>
        <w:t>–</w:t>
      </w:r>
      <w:r w:rsidR="00CD008F">
        <w:rPr>
          <w:rFonts w:ascii="Times New Roman" w:hAnsi="Times New Roman" w:cs="Times New Roman"/>
          <w:b/>
          <w:i/>
          <w:sz w:val="32"/>
          <w:szCs w:val="32"/>
        </w:rPr>
        <w:t xml:space="preserve"> часа</w:t>
      </w:r>
      <w:bookmarkStart w:id="0" w:name="_GoBack"/>
      <w:bookmarkEnd w:id="0"/>
    </w:p>
    <w:p w:rsidR="00944B1F" w:rsidRPr="00944B1F" w:rsidRDefault="00944B1F" w:rsidP="00944B1F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775"/>
        <w:gridCol w:w="708"/>
        <w:gridCol w:w="936"/>
        <w:gridCol w:w="1006"/>
        <w:gridCol w:w="5789"/>
        <w:gridCol w:w="1843"/>
      </w:tblGrid>
      <w:tr w:rsidR="002A7A0E" w:rsidRPr="00944B1F" w:rsidTr="00944B1F">
        <w:tc>
          <w:tcPr>
            <w:tcW w:w="775" w:type="dxa"/>
          </w:tcPr>
          <w:p w:rsidR="00944B1F" w:rsidRPr="005810F9" w:rsidRDefault="00944B1F" w:rsidP="00944B1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по порядку</w:t>
            </w:r>
          </w:p>
        </w:tc>
        <w:tc>
          <w:tcPr>
            <w:tcW w:w="708" w:type="dxa"/>
          </w:tcPr>
          <w:p w:rsidR="00944B1F" w:rsidRPr="005810F9" w:rsidRDefault="00944B1F" w:rsidP="00944B1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944B1F" w:rsidRPr="005810F9" w:rsidRDefault="00944B1F" w:rsidP="00944B1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урока</w:t>
            </w:r>
          </w:p>
          <w:p w:rsidR="00944B1F" w:rsidRPr="005810F9" w:rsidRDefault="00944B1F" w:rsidP="00944B1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по</w:t>
            </w:r>
          </w:p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теме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Дата по календ.-темат. плану</w:t>
            </w: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Дата проведения урока</w:t>
            </w:r>
          </w:p>
        </w:tc>
        <w:tc>
          <w:tcPr>
            <w:tcW w:w="5798" w:type="dxa"/>
          </w:tcPr>
          <w:p w:rsidR="00944B1F" w:rsidRPr="00944B1F" w:rsidRDefault="00944B1F" w:rsidP="00944B1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 урока</w:t>
            </w:r>
          </w:p>
        </w:tc>
        <w:tc>
          <w:tcPr>
            <w:tcW w:w="1843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Тип урока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8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944B1F" w:rsidP="00944B1F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B1F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Подлинность произведения искусства</w:t>
            </w:r>
          </w:p>
        </w:tc>
        <w:tc>
          <w:tcPr>
            <w:tcW w:w="1843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08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0A062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Картины природы в музыке. Государственный Гимн России. Муз. </w:t>
            </w:r>
            <w:r w:rsidR="000A062F" w:rsidRPr="000A062F">
              <w:rPr>
                <w:rFonts w:ascii="Times New Roman" w:hAnsi="Times New Roman" w:cs="Times New Roman"/>
                <w:sz w:val="32"/>
                <w:szCs w:val="32"/>
              </w:rPr>
              <w:t xml:space="preserve">        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А. Алексанрова, сл. 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 xml:space="preserve">С.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Михалкова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повторение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944B1F" w:rsidP="000A06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Содержание в музыке. 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 xml:space="preserve">Гимн ЧР. </w:t>
            </w:r>
            <w:r w:rsidR="000A062F">
              <w:rPr>
                <w:rFonts w:ascii="Times New Roman" w:hAnsi="Times New Roman"/>
                <w:sz w:val="32"/>
                <w:szCs w:val="32"/>
              </w:rPr>
              <w:t>Сл.       Х-А. Кадырова, муз. У. Бексултанова.</w:t>
            </w:r>
          </w:p>
        </w:tc>
        <w:tc>
          <w:tcPr>
            <w:tcW w:w="1843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классич. 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>повторение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Что такое музыкальное содержание. «Наша школа». А. Рыкали.</w:t>
            </w:r>
          </w:p>
        </w:tc>
        <w:tc>
          <w:tcPr>
            <w:tcW w:w="1843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08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 музыке. «Листья желтые». Муз. 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 xml:space="preserve">                Р. Паулса, сл. Я. Петерса и                          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И. Шеферана.</w:t>
            </w:r>
          </w:p>
        </w:tc>
        <w:tc>
          <w:tcPr>
            <w:tcW w:w="1843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08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Каким бывает музыкальное содержание. «</w:t>
            </w:r>
            <w:r w:rsidRPr="002A7A0E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Вместе весело шагать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br/>
              <w:t>С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л. М.Матусовского</w:t>
            </w: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>, муз. В.Шаинск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ого.</w:t>
            </w:r>
          </w:p>
        </w:tc>
        <w:tc>
          <w:tcPr>
            <w:tcW w:w="1843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08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2A7A0E" w:rsidRDefault="002A7A0E" w:rsidP="00944B1F">
            <w:pPr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Музыкальное содержание.</w:t>
            </w:r>
            <w:r>
              <w:rPr>
                <w:b/>
                <w:bCs/>
              </w:rPr>
              <w:t xml:space="preserve"> </w:t>
            </w:r>
          </w:p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 w:rsidRPr="002A7A0E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Веселый ветер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С</w:t>
            </w: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>л. В.Лебедева-Кумача , муз. И.Дунаевского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08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927" w:type="dxa"/>
          </w:tcPr>
          <w:p w:rsidR="00944B1F" w:rsidRPr="00944B1F" w:rsidRDefault="008B6E4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17.10</w:t>
            </w: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2A7A0E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Музыкальный образ. «</w:t>
            </w:r>
            <w:r w:rsidRPr="002A7A0E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Прекрасное далеко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</w:t>
            </w:r>
            <w:r w:rsidRPr="002A7A0E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</w:t>
            </w: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>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>Ю.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Энтина, муз. </w:t>
            </w:r>
          </w:p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>Е.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A7A0E">
              <w:rPr>
                <w:rFonts w:ascii="Times New Roman" w:eastAsia="Calibri" w:hAnsi="Times New Roman" w:cs="Times New Roman"/>
                <w:sz w:val="32"/>
                <w:szCs w:val="32"/>
              </w:rPr>
              <w:t>Крылатова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08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62061C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Музыкальная грамота. По</w:t>
            </w:r>
            <w:r w:rsidR="004A1B16">
              <w:rPr>
                <w:rFonts w:ascii="Times New Roman" w:hAnsi="Times New Roman" w:cs="Times New Roman"/>
                <w:sz w:val="32"/>
                <w:szCs w:val="32"/>
              </w:rPr>
              <w:t>пур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="004A1B16">
              <w:rPr>
                <w:rFonts w:ascii="Times New Roman" w:hAnsi="Times New Roman" w:cs="Times New Roman"/>
                <w:sz w:val="32"/>
                <w:szCs w:val="32"/>
              </w:rPr>
              <w:t>и из песен. (по ПДД).</w:t>
            </w:r>
          </w:p>
        </w:tc>
        <w:tc>
          <w:tcPr>
            <w:tcW w:w="1843" w:type="dxa"/>
          </w:tcPr>
          <w:p w:rsidR="00944B1F" w:rsidRPr="00944B1F" w:rsidRDefault="002A7A0E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0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по теме: «Содержание в музыке». Урок-концерт.</w:t>
            </w:r>
          </w:p>
        </w:tc>
        <w:tc>
          <w:tcPr>
            <w:tcW w:w="1843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повторение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0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 чем «рассказывает» музыкальный жанр.</w:t>
            </w:r>
            <w:r>
              <w:rPr>
                <w:b/>
                <w:bCs/>
              </w:rPr>
              <w:t xml:space="preserve">  «</w:t>
            </w:r>
            <w:r w:rsidRPr="004A1B1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Если добрый ты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Сл. М. Пляцковский, 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муз. Б.Савельев</w:t>
            </w:r>
          </w:p>
        </w:tc>
        <w:tc>
          <w:tcPr>
            <w:tcW w:w="1843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70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Музыкальный жанр. «</w:t>
            </w:r>
            <w:r w:rsidRPr="004A1B1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Чунга-чанга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br/>
              <w:t>С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л. Ю.Энтина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70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Форма в музыке. «</w:t>
            </w:r>
            <w:r w:rsidRPr="004A1B1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Песня Чебурашки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br/>
              <w:t>С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л. Успенского, муз. В.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Шаинского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  <w:p w:rsidR="004A1B16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13</w:t>
            </w:r>
          </w:p>
        </w:tc>
        <w:tc>
          <w:tcPr>
            <w:tcW w:w="70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4A1B1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Что такое музыкальная форма. «</w:t>
            </w:r>
            <w:r w:rsidRPr="004A1B1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Песенка Зайца и Волка на карнавале</w:t>
            </w:r>
            <w:r w:rsidR="00EC660A">
              <w:rPr>
                <w:rFonts w:ascii="Times New Roman" w:hAnsi="Times New Roman" w:cs="Times New Roman"/>
                <w:bCs/>
                <w:sz w:val="32"/>
                <w:szCs w:val="32"/>
              </w:rPr>
              <w:t>».</w:t>
            </w:r>
            <w:r w:rsidR="00EC660A">
              <w:rPr>
                <w:rFonts w:ascii="Times New Roman" w:hAnsi="Times New Roman" w:cs="Times New Roman"/>
                <w:sz w:val="32"/>
                <w:szCs w:val="32"/>
              </w:rPr>
              <w:br/>
              <w:t>С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л. Ю.</w:t>
            </w:r>
            <w:r w:rsidR="00EC660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Энтина, муз. Г.</w:t>
            </w:r>
            <w:r w:rsidR="00EC660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A1B16">
              <w:rPr>
                <w:rFonts w:ascii="Times New Roman" w:eastAsia="Calibri" w:hAnsi="Times New Roman" w:cs="Times New Roman"/>
                <w:sz w:val="32"/>
                <w:szCs w:val="32"/>
              </w:rPr>
              <w:t>Гладков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а.</w:t>
            </w:r>
          </w:p>
        </w:tc>
        <w:tc>
          <w:tcPr>
            <w:tcW w:w="1843" w:type="dxa"/>
          </w:tcPr>
          <w:p w:rsidR="004A1B16" w:rsidRDefault="004A1B16" w:rsidP="004A1B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70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Музыкальная композиция. «</w:t>
            </w:r>
            <w:r w:rsidRPr="00EC660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Елочка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</w:t>
            </w:r>
            <w:r w:rsidRPr="00EC660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br/>
              <w:t>С</w:t>
            </w:r>
            <w:r w:rsidRPr="00EC660A">
              <w:rPr>
                <w:rFonts w:ascii="Times New Roman" w:eastAsia="Calibri" w:hAnsi="Times New Roman" w:cs="Times New Roman"/>
                <w:sz w:val="32"/>
                <w:szCs w:val="32"/>
              </w:rPr>
              <w:t>л. Р.Кудашевой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70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Развитие музыки. «Если елка огнями цветет».</w:t>
            </w:r>
          </w:p>
        </w:tc>
        <w:tc>
          <w:tcPr>
            <w:tcW w:w="1843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70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Музыкальная композиция. Исполнение новогодних песен.</w:t>
            </w:r>
          </w:p>
        </w:tc>
        <w:tc>
          <w:tcPr>
            <w:tcW w:w="1843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70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Песня, танец, марш. «</w:t>
            </w:r>
            <w:r w:rsidRPr="00EC660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Облака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br/>
              <w:t>С</w:t>
            </w:r>
            <w:r w:rsidRPr="00EC660A">
              <w:rPr>
                <w:rFonts w:ascii="Times New Roman" w:eastAsia="Calibri" w:hAnsi="Times New Roman" w:cs="Times New Roman"/>
                <w:sz w:val="32"/>
                <w:szCs w:val="32"/>
              </w:rPr>
              <w:t>л. С. Козлова, муз. В. Шаинского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70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Русский народный оркестр. «</w:t>
            </w:r>
            <w:r w:rsidRPr="00EC660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Антошка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</w:t>
            </w:r>
            <w:r w:rsidRPr="00EC660A">
              <w:rPr>
                <w:rFonts w:ascii="Times New Roman" w:eastAsia="Calibri" w:hAnsi="Times New Roman" w:cs="Times New Roman"/>
                <w:sz w:val="32"/>
                <w:szCs w:val="32"/>
              </w:rPr>
              <w:t>уз. В.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C660A">
              <w:rPr>
                <w:rFonts w:ascii="Times New Roman" w:eastAsia="Calibri" w:hAnsi="Times New Roman" w:cs="Times New Roman"/>
                <w:sz w:val="32"/>
                <w:szCs w:val="32"/>
              </w:rPr>
              <w:t>Шаинского,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EC660A">
              <w:rPr>
                <w:rFonts w:ascii="Times New Roman" w:eastAsia="Calibri" w:hAnsi="Times New Roman" w:cs="Times New Roman"/>
                <w:sz w:val="32"/>
                <w:szCs w:val="32"/>
              </w:rPr>
              <w:t>сл. Ю.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C660A">
              <w:rPr>
                <w:rFonts w:ascii="Times New Roman" w:eastAsia="Calibri" w:hAnsi="Times New Roman" w:cs="Times New Roman"/>
                <w:sz w:val="32"/>
                <w:szCs w:val="32"/>
              </w:rPr>
              <w:t>Энтина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70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EC660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Пес</w:t>
            </w:r>
            <w:r w:rsidR="00BF692A">
              <w:rPr>
                <w:rFonts w:ascii="Times New Roman" w:hAnsi="Times New Roman" w:cs="Times New Roman"/>
                <w:sz w:val="32"/>
                <w:szCs w:val="32"/>
              </w:rPr>
              <w:t>енность в вокально – инструментальной музыке. «</w:t>
            </w:r>
            <w:r w:rsidR="00BF692A" w:rsidRPr="00BF692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Крылатые качели</w:t>
            </w:r>
            <w:r w:rsidR="00BF692A">
              <w:rPr>
                <w:rFonts w:ascii="Times New Roman" w:hAnsi="Times New Roman" w:cs="Times New Roman"/>
                <w:bCs/>
                <w:sz w:val="32"/>
                <w:szCs w:val="32"/>
              </w:rPr>
              <w:t>»</w:t>
            </w:r>
            <w:r w:rsidR="00BF692A" w:rsidRPr="00BF692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Танцевальность. «Здесь птицы не поют». Муз. и сл. Б. Окуджавы.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BF692A" w:rsidP="00BF692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Маршевость в музыке. «Песня друзей». Сл. Ю. Энтина, муз. Г. Гладкова.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Песен – танцевальная музыка. «</w:t>
            </w:r>
            <w:r w:rsidRPr="00BF692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Песенка о капитане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».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BF692A">
              <w:rPr>
                <w:rFonts w:ascii="Times New Roman" w:eastAsia="Calibri" w:hAnsi="Times New Roman" w:cs="Times New Roman"/>
                <w:sz w:val="32"/>
                <w:szCs w:val="32"/>
              </w:rPr>
              <w:t>л. В.Лебедева-Кумача, муз. И.Дунаевского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Интонация. «Частушки ко Дню защитников Отечества».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Народная музыка.</w:t>
            </w:r>
            <w:r w:rsidR="00BF692A">
              <w:rPr>
                <w:rFonts w:ascii="Times New Roman" w:hAnsi="Times New Roman" w:cs="Times New Roman"/>
                <w:sz w:val="32"/>
                <w:szCs w:val="32"/>
              </w:rPr>
              <w:t xml:space="preserve"> «Частушки».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Истоки русской народной песни. «</w:t>
            </w:r>
            <w:r w:rsidRPr="00BF692A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Веселый ветер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Сл. В.Лебедева-Кумача</w:t>
            </w:r>
            <w:r w:rsidRPr="00BF692A">
              <w:rPr>
                <w:rFonts w:ascii="Times New Roman" w:eastAsia="Calibri" w:hAnsi="Times New Roman" w:cs="Times New Roman"/>
                <w:sz w:val="32"/>
                <w:szCs w:val="32"/>
              </w:rPr>
              <w:t>, муз. И.Дунаевского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708" w:type="dxa"/>
          </w:tcPr>
          <w:p w:rsidR="00944B1F" w:rsidRPr="00944B1F" w:rsidRDefault="00BF692A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Народная музыка (повторение). Исполнение песен изученных ранее.</w:t>
            </w:r>
          </w:p>
        </w:tc>
        <w:tc>
          <w:tcPr>
            <w:tcW w:w="1843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повторение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70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Творчество М.И. Глинки. «</w:t>
            </w:r>
            <w:r w:rsidRPr="00187DB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Неприятность эту мы переживем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»</w:t>
            </w:r>
            <w:r w:rsidRPr="00187DB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.</w:t>
            </w:r>
            <w:r w:rsidRPr="00187DB6">
              <w:rPr>
                <w:rFonts w:ascii="Times New Roman" w:eastAsia="Calibri" w:hAnsi="Times New Roman" w:cs="Times New Roman"/>
                <w:sz w:val="32"/>
                <w:szCs w:val="32"/>
              </w:rPr>
              <w:br/>
              <w:t>Сл. А. Хайт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а</w:t>
            </w:r>
            <w:r w:rsidRPr="00187DB6">
              <w:rPr>
                <w:rFonts w:ascii="Times New Roman" w:eastAsia="Calibri" w:hAnsi="Times New Roman" w:cs="Times New Roman"/>
                <w:sz w:val="32"/>
                <w:szCs w:val="32"/>
              </w:rPr>
              <w:t>, муз. Б.Савельев</w:t>
            </w:r>
            <w:r w:rsidR="000A062F">
              <w:rPr>
                <w:rFonts w:ascii="Times New Roman" w:eastAsia="Calibri" w:hAnsi="Times New Roman" w:cs="Times New Roman"/>
                <w:sz w:val="32"/>
                <w:szCs w:val="32"/>
              </w:rPr>
              <w:t>а.</w:t>
            </w:r>
          </w:p>
        </w:tc>
        <w:tc>
          <w:tcPr>
            <w:tcW w:w="1843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70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8B6E4E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Творчество С. Прокофьева. «Партизанские частушки».</w:t>
            </w:r>
          </w:p>
          <w:p w:rsidR="00C93000" w:rsidRPr="008B6E4E" w:rsidRDefault="00C93000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93000" w:rsidRPr="008B6E4E" w:rsidRDefault="00C93000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  <w:p w:rsidR="00187DB6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29</w:t>
            </w:r>
          </w:p>
        </w:tc>
        <w:tc>
          <w:tcPr>
            <w:tcW w:w="70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Творчество С. Рахманинова. «Солдатские частушки».</w:t>
            </w:r>
          </w:p>
        </w:tc>
        <w:tc>
          <w:tcPr>
            <w:tcW w:w="1843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70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187DB6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Русские народные инструменты. </w:t>
            </w:r>
          </w:p>
          <w:p w:rsidR="00187DB6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«Нам нужна одна победа». Муз. и сл. </w:t>
            </w:r>
          </w:p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Б. Окуджавы.</w:t>
            </w:r>
          </w:p>
        </w:tc>
        <w:tc>
          <w:tcPr>
            <w:tcW w:w="1843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708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117223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Музыкальная драматургия. </w:t>
            </w:r>
          </w:p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«День Победы».  Муз. Д. Тухманова, 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сл. В. Харитонова</w:t>
            </w:r>
            <w:r w:rsidR="000A062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944B1F" w:rsidRPr="00944B1F" w:rsidRDefault="00187DB6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708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Симфония. «Огородные куплеты».</w:t>
            </w:r>
          </w:p>
        </w:tc>
        <w:tc>
          <w:tcPr>
            <w:tcW w:w="1843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708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117223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Формула красоты. «Песенка бременских музыкантов». Муз. </w:t>
            </w:r>
          </w:p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Гладкова. (по ПДД).</w:t>
            </w:r>
          </w:p>
        </w:tc>
        <w:tc>
          <w:tcPr>
            <w:tcW w:w="1843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2A7A0E" w:rsidRPr="00944B1F" w:rsidTr="00944B1F">
        <w:tc>
          <w:tcPr>
            <w:tcW w:w="775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708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927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6" w:type="dxa"/>
          </w:tcPr>
          <w:p w:rsidR="00944B1F" w:rsidRPr="00944B1F" w:rsidRDefault="00944B1F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98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Подведение итогов. Урок – концерт.</w:t>
            </w:r>
          </w:p>
        </w:tc>
        <w:tc>
          <w:tcPr>
            <w:tcW w:w="1843" w:type="dxa"/>
          </w:tcPr>
          <w:p w:rsidR="00944B1F" w:rsidRPr="00944B1F" w:rsidRDefault="00117223" w:rsidP="00944B1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</w:tbl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93000" w:rsidRPr="00C93000" w:rsidRDefault="00C93000" w:rsidP="00D54B09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D54B09" w:rsidRDefault="00D54B09" w:rsidP="00D54B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</w:t>
      </w:r>
    </w:p>
    <w:p w:rsidR="00B31E6E" w:rsidRDefault="00D54B09" w:rsidP="00D54B09">
      <w:pPr>
        <w:rPr>
          <w:rFonts w:ascii="Calibri" w:eastAsia="Calibri" w:hAnsi="Calibri" w:cs="Times New Roman"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A5D9A" w:rsidRPr="00C64584">
        <w:rPr>
          <w:rFonts w:ascii="Calibri" w:eastAsia="Calibri" w:hAnsi="Calibri" w:cs="Times New Roman"/>
          <w:i/>
          <w:sz w:val="36"/>
          <w:szCs w:val="36"/>
          <w:u w:val="single"/>
        </w:rPr>
        <w:t>Требования к уровню подготовки учащихся по ито</w:t>
      </w:r>
      <w:r>
        <w:rPr>
          <w:rFonts w:ascii="Calibri" w:eastAsia="Calibri" w:hAnsi="Calibri" w:cs="Times New Roman"/>
          <w:i/>
          <w:sz w:val="36"/>
          <w:szCs w:val="36"/>
          <w:u w:val="single"/>
        </w:rPr>
        <w:t xml:space="preserve">гам                                    </w:t>
      </w:r>
    </w:p>
    <w:p w:rsidR="00D54B09" w:rsidRPr="00B31E6E" w:rsidRDefault="00B31E6E" w:rsidP="00D54B09">
      <w:pPr>
        <w:rPr>
          <w:rFonts w:ascii="Calibri" w:eastAsia="Calibri" w:hAnsi="Calibri" w:cs="Times New Roman"/>
          <w:i/>
          <w:sz w:val="36"/>
          <w:szCs w:val="36"/>
          <w:u w:val="single"/>
        </w:rPr>
      </w:pPr>
      <w:r w:rsidRPr="00B31E6E">
        <w:rPr>
          <w:rFonts w:ascii="Calibri" w:eastAsia="Calibri" w:hAnsi="Calibri" w:cs="Times New Roman"/>
          <w:i/>
          <w:sz w:val="36"/>
          <w:szCs w:val="36"/>
        </w:rPr>
        <w:t xml:space="preserve">                                         </w:t>
      </w:r>
      <w:r w:rsidR="00D54B09" w:rsidRPr="00B31E6E">
        <w:rPr>
          <w:rFonts w:ascii="Calibri" w:eastAsia="Calibri" w:hAnsi="Calibri" w:cs="Times New Roman"/>
          <w:i/>
          <w:sz w:val="36"/>
          <w:szCs w:val="36"/>
        </w:rPr>
        <w:t xml:space="preserve">    </w:t>
      </w:r>
      <w:r w:rsidRPr="00B31E6E">
        <w:rPr>
          <w:rFonts w:ascii="Calibri" w:eastAsia="Calibri" w:hAnsi="Calibri" w:cs="Times New Roman"/>
          <w:i/>
          <w:sz w:val="36"/>
          <w:szCs w:val="36"/>
          <w:u w:val="single"/>
        </w:rPr>
        <w:t>7класса</w:t>
      </w:r>
      <w:r w:rsidR="00D54B09" w:rsidRPr="00B31E6E">
        <w:rPr>
          <w:rFonts w:ascii="Calibri" w:eastAsia="Calibri" w:hAnsi="Calibri" w:cs="Times New Roman"/>
          <w:i/>
          <w:sz w:val="36"/>
          <w:szCs w:val="36"/>
          <w:u w:val="single"/>
        </w:rPr>
        <w:t xml:space="preserve">                                                  </w:t>
      </w:r>
    </w:p>
    <w:p w:rsidR="009A5D9A" w:rsidRPr="00BE1BE1" w:rsidRDefault="009A5D9A" w:rsidP="009A5D9A">
      <w:pPr>
        <w:ind w:firstLine="748"/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Требования заключаются:</w:t>
      </w:r>
    </w:p>
    <w:p w:rsidR="009A5D9A" w:rsidRPr="00BE1BE1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понимании главных особенностей содержания и формы в музыке, осознании их органического взаимодействия;</w:t>
      </w:r>
    </w:p>
    <w:p w:rsidR="009A5D9A" w:rsidRPr="00BE1BE1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умении определить характерные черты музыкального образа в связи с его принадлежностью к лирике, драме, эпосу и отражении этого умения в размышлениях о музыке;</w:t>
      </w:r>
    </w:p>
    <w:p w:rsidR="009A5D9A" w:rsidRPr="00BE1BE1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умении находить взаимодействия между жизненными явлениями и их художественным воплощением в образах музыкальных произведений;</w:t>
      </w:r>
    </w:p>
    <w:p w:rsidR="009A5D9A" w:rsidRPr="00BE1BE1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умении находить взаимодействия между художественными образами музыки, литературы и изобразительного искусства, представленными в учебнике для 7 класса;</w:t>
      </w:r>
    </w:p>
    <w:p w:rsidR="00D54B09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осмыслении характера развития музыкального образа, проявляющегося в музыкальной драматургии;</w:t>
      </w:r>
    </w:p>
    <w:p w:rsidR="009A5D9A" w:rsidRPr="00BE1BE1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понимании художественно-выразительных особенностей музыкальных форм (период, двухчастная форма, трехчастная форма, рондо, вариации);</w:t>
      </w:r>
    </w:p>
    <w:p w:rsidR="009A5D9A" w:rsidRDefault="009A5D9A" w:rsidP="00D54B0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BE1BE1">
        <w:rPr>
          <w:rFonts w:ascii="Calibri" w:eastAsia="Calibri" w:hAnsi="Calibri" w:cs="Times New Roman"/>
          <w:sz w:val="28"/>
          <w:szCs w:val="28"/>
        </w:rPr>
        <w:t>— в проявлении навыков вокально-хоровой деятельност</w:t>
      </w:r>
      <w:r w:rsidR="00D54B09">
        <w:rPr>
          <w:rFonts w:ascii="Calibri" w:eastAsia="Calibri" w:hAnsi="Calibri" w:cs="Times New Roman"/>
          <w:sz w:val="28"/>
          <w:szCs w:val="28"/>
        </w:rPr>
        <w:t>и</w:t>
      </w:r>
      <w:r w:rsidRPr="00BE1BE1">
        <w:rPr>
          <w:rFonts w:ascii="Calibri" w:eastAsia="Calibri" w:hAnsi="Calibri" w:cs="Times New Roman"/>
          <w:sz w:val="28"/>
          <w:szCs w:val="28"/>
        </w:rPr>
        <w:t>.</w:t>
      </w:r>
    </w:p>
    <w:p w:rsidR="00254BC9" w:rsidRDefault="00254BC9" w:rsidP="00944B1F">
      <w:pPr>
        <w:rPr>
          <w:rFonts w:ascii="Times New Roman" w:hAnsi="Times New Roman" w:cs="Times New Roman"/>
          <w:sz w:val="32"/>
          <w:szCs w:val="32"/>
        </w:rPr>
      </w:pPr>
    </w:p>
    <w:p w:rsidR="00254BC9" w:rsidRDefault="00254BC9" w:rsidP="00944B1F">
      <w:pPr>
        <w:rPr>
          <w:rFonts w:ascii="Times New Roman" w:hAnsi="Times New Roman" w:cs="Times New Roman"/>
          <w:sz w:val="32"/>
          <w:szCs w:val="32"/>
        </w:rPr>
      </w:pPr>
    </w:p>
    <w:sectPr w:rsidR="00254BC9" w:rsidSect="00BA7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44B1F"/>
    <w:rsid w:val="000A062F"/>
    <w:rsid w:val="00117223"/>
    <w:rsid w:val="001547B2"/>
    <w:rsid w:val="00187DB6"/>
    <w:rsid w:val="001B17C1"/>
    <w:rsid w:val="001B7371"/>
    <w:rsid w:val="001B7F19"/>
    <w:rsid w:val="002546E5"/>
    <w:rsid w:val="00254BC9"/>
    <w:rsid w:val="002A7A0E"/>
    <w:rsid w:val="00390DB1"/>
    <w:rsid w:val="004A1B16"/>
    <w:rsid w:val="0062061C"/>
    <w:rsid w:val="00692B7F"/>
    <w:rsid w:val="00795B52"/>
    <w:rsid w:val="008B6E4E"/>
    <w:rsid w:val="00944B1F"/>
    <w:rsid w:val="009A5D9A"/>
    <w:rsid w:val="00B31E6E"/>
    <w:rsid w:val="00BA7440"/>
    <w:rsid w:val="00BF692A"/>
    <w:rsid w:val="00C93000"/>
    <w:rsid w:val="00CD008F"/>
    <w:rsid w:val="00D37F72"/>
    <w:rsid w:val="00D54B09"/>
    <w:rsid w:val="00EC660A"/>
    <w:rsid w:val="00F61197"/>
    <w:rsid w:val="00FB65E5"/>
    <w:rsid w:val="00FB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2013-09-02T15:47:00Z</cp:lastPrinted>
  <dcterms:created xsi:type="dcterms:W3CDTF">2010-09-19T17:50:00Z</dcterms:created>
  <dcterms:modified xsi:type="dcterms:W3CDTF">2013-10-28T10:49:00Z</dcterms:modified>
</cp:coreProperties>
</file>